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eastAsia" w:eastAsia="宋体"/>
                <w:bCs/>
                <w:sz w:val="21"/>
                <w:szCs w:val="21"/>
                <w:lang w:eastAsia="zh-CN"/>
              </w:rPr>
              <w:t>常州添彩木业有限公司年生产</w:t>
            </w:r>
            <w:r>
              <w:rPr>
                <w:rFonts w:hint="eastAsia" w:eastAsia="宋体"/>
                <w:bCs/>
                <w:sz w:val="21"/>
                <w:szCs w:val="21"/>
                <w:lang w:val="en-US" w:eastAsia="zh-CN"/>
              </w:rPr>
              <w:t>PVC彩膜1亿米</w:t>
            </w:r>
            <w:r>
              <w:rPr>
                <w:rFonts w:hint="eastAsia" w:eastAsia="宋体"/>
                <w:bCs/>
                <w:sz w:val="21"/>
                <w:szCs w:val="21"/>
                <w:lang w:eastAsia="zh-CN"/>
              </w:rPr>
              <w:t>项目</w:t>
            </w:r>
            <w:r>
              <w:rPr>
                <w:rFonts w:hint="eastAsia" w:eastAsia="宋体"/>
                <w:bCs/>
                <w:sz w:val="21"/>
                <w:szCs w:val="21"/>
              </w:rPr>
              <w:t>环境影响</w:t>
            </w:r>
            <w:r>
              <w:rPr>
                <w:rFonts w:eastAsia="宋体"/>
                <w:bCs/>
                <w:sz w:val="21"/>
                <w:szCs w:val="21"/>
              </w:rPr>
              <w:t>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33EF"/>
    <w:rsid w:val="002A0160"/>
    <w:rsid w:val="00303801"/>
    <w:rsid w:val="00304E12"/>
    <w:rsid w:val="00471776"/>
    <w:rsid w:val="005A2E2F"/>
    <w:rsid w:val="0094099D"/>
    <w:rsid w:val="009D7057"/>
    <w:rsid w:val="00B07443"/>
    <w:rsid w:val="00B55769"/>
    <w:rsid w:val="00B74133"/>
    <w:rsid w:val="00D75BA7"/>
    <w:rsid w:val="3B144A9E"/>
    <w:rsid w:val="44EB321A"/>
    <w:rsid w:val="5A6B2B8E"/>
    <w:rsid w:val="664D2D56"/>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445</Characters>
  <Lines>3</Lines>
  <Paragraphs>1</Paragraphs>
  <TotalTime>0</TotalTime>
  <ScaleCrop>false</ScaleCrop>
  <LinksUpToDate>false</LinksUpToDate>
  <CharactersWithSpaces>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2021-02-20T01:21:24Z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